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00058" w14:textId="77777777" w:rsidR="00114EB4" w:rsidRPr="00913ECD" w:rsidRDefault="00D543F4" w:rsidP="00114EB4">
      <w:r>
        <w:rPr>
          <w:noProof/>
        </w:rPr>
        <w:drawing>
          <wp:anchor distT="0" distB="0" distL="114300" distR="114300" simplePos="0" relativeHeight="251658240" behindDoc="0" locked="0" layoutInCell="1" allowOverlap="1" wp14:anchorId="29A0007B" wp14:editId="29A0007C">
            <wp:simplePos x="0" y="0"/>
            <wp:positionH relativeFrom="margin">
              <wp:posOffset>-478155</wp:posOffset>
            </wp:positionH>
            <wp:positionV relativeFrom="margin">
              <wp:posOffset>-706120</wp:posOffset>
            </wp:positionV>
            <wp:extent cx="6709410" cy="797560"/>
            <wp:effectExtent l="0" t="0" r="0" b="0"/>
            <wp:wrapSquare wrapText="bothSides"/>
            <wp:docPr id="4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FE9E0" w14:textId="63E6E517" w:rsidR="6D9FC1E8" w:rsidRDefault="6D9FC1E8" w:rsidP="569959F6">
      <w:pPr>
        <w:jc w:val="center"/>
        <w:rPr>
          <w:rFonts w:ascii="SuzukiPRORegular" w:hAnsi="SuzukiPRORegular"/>
          <w:b/>
          <w:bCs/>
        </w:rPr>
      </w:pPr>
      <w:r w:rsidRPr="569959F6">
        <w:rPr>
          <w:rFonts w:ascii="SuzukiPRORegular" w:hAnsi="SuzukiPRORegular"/>
          <w:b/>
          <w:bCs/>
        </w:rPr>
        <w:t xml:space="preserve">Suzuki maakt </w:t>
      </w:r>
      <w:r w:rsidRPr="74576A21">
        <w:rPr>
          <w:rFonts w:ascii="SuzukiPRORegular" w:hAnsi="SuzukiPRORegular"/>
          <w:b/>
          <w:bCs/>
        </w:rPr>
        <w:t>prijzen</w:t>
      </w:r>
      <w:r w:rsidRPr="569959F6">
        <w:rPr>
          <w:rFonts w:ascii="SuzukiPRORegular" w:hAnsi="SuzukiPRORegular"/>
          <w:b/>
          <w:bCs/>
        </w:rPr>
        <w:t xml:space="preserve"> GSX-8T en GSX-8TT bekend</w:t>
      </w:r>
      <w:r>
        <w:br/>
      </w:r>
      <w:r w:rsidRPr="569959F6">
        <w:rPr>
          <w:rFonts w:ascii="SuzukiPRORegular" w:hAnsi="SuzukiPRORegular"/>
          <w:b/>
          <w:bCs/>
        </w:rPr>
        <w:t>Nieuwe Suzuki GSX-8T leverbaar vanaf 10.999</w:t>
      </w:r>
      <w:r w:rsidR="1E5049F0" w:rsidRPr="569959F6">
        <w:rPr>
          <w:rFonts w:ascii="SuzukiPRORegular" w:hAnsi="SuzukiPRORegular"/>
          <w:b/>
          <w:bCs/>
        </w:rPr>
        <w:t xml:space="preserve"> euro,</w:t>
      </w:r>
      <w:r w:rsidRPr="569959F6">
        <w:rPr>
          <w:rFonts w:ascii="SuzukiPRORegular" w:hAnsi="SuzukiPRORegular"/>
          <w:b/>
          <w:bCs/>
        </w:rPr>
        <w:t xml:space="preserve"> GSX-8TT vanaf 11.499</w:t>
      </w:r>
      <w:r w:rsidR="1FC600B3" w:rsidRPr="569959F6">
        <w:rPr>
          <w:rFonts w:ascii="SuzukiPRORegular" w:hAnsi="SuzukiPRORegular"/>
          <w:b/>
          <w:bCs/>
        </w:rPr>
        <w:t xml:space="preserve"> euro.</w:t>
      </w:r>
    </w:p>
    <w:p w14:paraId="217926D7" w14:textId="48CEA494" w:rsidR="569959F6" w:rsidRDefault="569959F6" w:rsidP="569959F6">
      <w:pPr>
        <w:rPr>
          <w:rFonts w:ascii="SuzukiPRORegular" w:hAnsi="SuzukiPRORegular"/>
        </w:rPr>
      </w:pPr>
    </w:p>
    <w:p w14:paraId="05A15EAB" w14:textId="2BA2FC2F" w:rsidR="6D9FC1E8" w:rsidRDefault="6D9FC1E8" w:rsidP="569959F6">
      <w:pPr>
        <w:rPr>
          <w:rFonts w:ascii="SuzukiPRORegular" w:hAnsi="SuzukiPRORegular"/>
          <w:b/>
          <w:bCs/>
        </w:rPr>
      </w:pPr>
      <w:r w:rsidRPr="4ADE3D0B">
        <w:rPr>
          <w:rFonts w:ascii="SuzukiPRORegular" w:hAnsi="SuzukiPRORegular"/>
          <w:b/>
          <w:bCs/>
        </w:rPr>
        <w:t xml:space="preserve">Suzuki Nederland maakt de </w:t>
      </w:r>
      <w:r w:rsidR="001D712A">
        <w:rPr>
          <w:rFonts w:ascii="SuzukiPRORegular" w:hAnsi="SuzukiPRORegular"/>
          <w:b/>
          <w:bCs/>
        </w:rPr>
        <w:t>consumenten</w:t>
      </w:r>
      <w:r w:rsidRPr="74576A21">
        <w:rPr>
          <w:rFonts w:ascii="SuzukiPRORegular" w:hAnsi="SuzukiPRORegular"/>
          <w:b/>
          <w:bCs/>
        </w:rPr>
        <w:t>prijzen</w:t>
      </w:r>
      <w:r w:rsidRPr="4ADE3D0B">
        <w:rPr>
          <w:rFonts w:ascii="SuzukiPRORegular" w:hAnsi="SuzukiPRORegular"/>
          <w:b/>
          <w:bCs/>
        </w:rPr>
        <w:t xml:space="preserve"> bekend van de nieuwe GSX-8T en GSX-8TT. Deze stijlvolle en rijk uitgeruste motoren zijn </w:t>
      </w:r>
      <w:r w:rsidR="00DB1307">
        <w:rPr>
          <w:rFonts w:ascii="SuzukiPRORegular" w:hAnsi="SuzukiPRORegular"/>
          <w:b/>
          <w:bCs/>
        </w:rPr>
        <w:t xml:space="preserve">per direct te bestellen en </w:t>
      </w:r>
      <w:r w:rsidR="7B68C936" w:rsidRPr="7B9DDD5F">
        <w:rPr>
          <w:rFonts w:ascii="SuzukiPRORegular" w:hAnsi="SuzukiPRORegular"/>
          <w:b/>
          <w:bCs/>
        </w:rPr>
        <w:t xml:space="preserve">medio </w:t>
      </w:r>
      <w:r w:rsidRPr="7B9DDD5F">
        <w:rPr>
          <w:rFonts w:ascii="SuzukiPRORegular" w:hAnsi="SuzukiPRORegular"/>
          <w:b/>
          <w:bCs/>
        </w:rPr>
        <w:t>augustus</w:t>
      </w:r>
      <w:r w:rsidRPr="4ADE3D0B">
        <w:rPr>
          <w:rFonts w:ascii="SuzukiPRORegular" w:hAnsi="SuzukiPRORegular"/>
          <w:b/>
          <w:bCs/>
        </w:rPr>
        <w:t xml:space="preserve"> 2025 verkrijgbaar bij de Suzuki-dealer. </w:t>
      </w:r>
    </w:p>
    <w:p w14:paraId="4458DB14" w14:textId="74453A04" w:rsidR="569959F6" w:rsidRDefault="569959F6" w:rsidP="569959F6">
      <w:pPr>
        <w:rPr>
          <w:rFonts w:ascii="SuzukiPRORegular" w:hAnsi="SuzukiPRORegular"/>
        </w:rPr>
      </w:pPr>
    </w:p>
    <w:p w14:paraId="30FD3691" w14:textId="28D26622" w:rsidR="6D9FC1E8" w:rsidRDefault="6D9FC1E8" w:rsidP="569959F6">
      <w:r w:rsidRPr="569959F6">
        <w:rPr>
          <w:rFonts w:ascii="SuzukiPRORegular" w:hAnsi="SuzukiPRORegular"/>
        </w:rPr>
        <w:t>De GSX-8T en GSX-8TT zijn tijdloos vormgegeven varianten van de bekroonde GSX-8S. Ze combineren een krachtige 776cc paralleltwin met luxe details en een onderscheidend design. Beide modellen zijn standaard voorzien van een Bi-</w:t>
      </w:r>
      <w:proofErr w:type="spellStart"/>
      <w:r w:rsidRPr="569959F6">
        <w:rPr>
          <w:rFonts w:ascii="SuzukiPRORegular" w:hAnsi="SuzukiPRORegular"/>
        </w:rPr>
        <w:t>directional</w:t>
      </w:r>
      <w:proofErr w:type="spellEnd"/>
      <w:r w:rsidRPr="569959F6">
        <w:rPr>
          <w:rFonts w:ascii="SuzukiPRORegular" w:hAnsi="SuzukiPRORegular"/>
        </w:rPr>
        <w:t xml:space="preserve"> Quickshifter, 5” TFT-display, tractiecontrole, drie </w:t>
      </w:r>
      <w:proofErr w:type="spellStart"/>
      <w:r w:rsidRPr="569959F6">
        <w:rPr>
          <w:rFonts w:ascii="SuzukiPRORegular" w:hAnsi="SuzukiPRORegular"/>
        </w:rPr>
        <w:t>rijmodi</w:t>
      </w:r>
      <w:proofErr w:type="spellEnd"/>
      <w:r w:rsidRPr="569959F6">
        <w:rPr>
          <w:rFonts w:ascii="SuzukiPRORegular" w:hAnsi="SuzukiPRORegular"/>
        </w:rPr>
        <w:t>, Low RPM Assist en Suzuki Easy Start. Ook zijn ze beschikbaar als A2-variant zonder meerprijs.</w:t>
      </w:r>
    </w:p>
    <w:p w14:paraId="29577AC2" w14:textId="491DB226" w:rsidR="569959F6" w:rsidRDefault="569959F6" w:rsidP="569959F6">
      <w:pPr>
        <w:rPr>
          <w:rFonts w:ascii="SuzukiPRORegular" w:hAnsi="SuzukiPRORegular"/>
        </w:rPr>
      </w:pPr>
    </w:p>
    <w:p w14:paraId="765152BB" w14:textId="77DDCD31" w:rsidR="6D9FC1E8" w:rsidRPr="007D39BA" w:rsidRDefault="6D9FC1E8" w:rsidP="569959F6">
      <w:r w:rsidRPr="569959F6">
        <w:rPr>
          <w:rFonts w:ascii="SuzukiPRORegular" w:hAnsi="SuzukiPRORegular"/>
          <w:b/>
          <w:bCs/>
        </w:rPr>
        <w:t>Design met oog voor detail</w:t>
      </w:r>
      <w:r>
        <w:br/>
      </w:r>
      <w:r w:rsidRPr="569959F6">
        <w:rPr>
          <w:rFonts w:ascii="SuzukiPRORegular" w:hAnsi="SuzukiPRORegular"/>
        </w:rPr>
        <w:t>De GSX-8T en GSX-8TT vallen op door hun stijlvolle</w:t>
      </w:r>
      <w:r w:rsidR="00A017AE">
        <w:rPr>
          <w:rFonts w:ascii="SuzukiPRORegular" w:hAnsi="SuzukiPRORegular"/>
        </w:rPr>
        <w:t xml:space="preserve"> Mono </w:t>
      </w:r>
      <w:proofErr w:type="spellStart"/>
      <w:r w:rsidR="00A017AE">
        <w:rPr>
          <w:rFonts w:ascii="SuzukiPRORegular" w:hAnsi="SuzukiPRORegular"/>
        </w:rPr>
        <w:t>Round</w:t>
      </w:r>
      <w:proofErr w:type="spellEnd"/>
      <w:r w:rsidR="00A017AE">
        <w:rPr>
          <w:rFonts w:ascii="SuzukiPRORegular" w:hAnsi="SuzukiPRORegular"/>
        </w:rPr>
        <w:t xml:space="preserve"> </w:t>
      </w:r>
      <w:r w:rsidRPr="569959F6">
        <w:rPr>
          <w:rFonts w:ascii="SuzukiPRORegular" w:hAnsi="SuzukiPRORegular"/>
        </w:rPr>
        <w:t xml:space="preserve">LED-koplamp met geïntegreerde </w:t>
      </w:r>
      <w:r w:rsidR="00E01E5B">
        <w:rPr>
          <w:rFonts w:ascii="SuzukiPRORegular" w:hAnsi="SuzukiPRORegular"/>
        </w:rPr>
        <w:t>horizontale contourverlichting</w:t>
      </w:r>
      <w:r w:rsidRPr="569959F6">
        <w:rPr>
          <w:rFonts w:ascii="SuzukiPRORegular" w:hAnsi="SuzukiPRORegular"/>
        </w:rPr>
        <w:t xml:space="preserve">, ronde </w:t>
      </w:r>
      <w:proofErr w:type="spellStart"/>
      <w:r w:rsidRPr="569959F6">
        <w:rPr>
          <w:rFonts w:ascii="SuzukiPRORegular" w:hAnsi="SuzukiPRORegular"/>
        </w:rPr>
        <w:t>bar-end</w:t>
      </w:r>
      <w:proofErr w:type="spellEnd"/>
      <w:r w:rsidRPr="569959F6">
        <w:rPr>
          <w:rFonts w:ascii="SuzukiPRORegular" w:hAnsi="SuzukiPRORegular"/>
        </w:rPr>
        <w:t xml:space="preserve"> spiegels (primeur voor Suzuki), een vernieuwde benzinetank met opgelegd SUZUKI-logo, luxe zadels en een goudkleurige</w:t>
      </w:r>
      <w:r w:rsidR="000656BB">
        <w:rPr>
          <w:rFonts w:ascii="SuzukiPRORegular" w:hAnsi="SuzukiPRORegular"/>
        </w:rPr>
        <w:t xml:space="preserve"> (8T) of hoogglans zwarte (8TT)</w:t>
      </w:r>
      <w:r w:rsidRPr="569959F6">
        <w:rPr>
          <w:rFonts w:ascii="SuzukiPRORegular" w:hAnsi="SuzukiPRORegular"/>
        </w:rPr>
        <w:t xml:space="preserve"> voorvork</w:t>
      </w:r>
      <w:r w:rsidR="007535F5">
        <w:rPr>
          <w:rFonts w:ascii="SuzukiPRORegular" w:hAnsi="SuzukiPRORegular"/>
        </w:rPr>
        <w:t xml:space="preserve"> </w:t>
      </w:r>
      <w:r w:rsidRPr="569959F6">
        <w:rPr>
          <w:rFonts w:ascii="SuzukiPRORegular" w:hAnsi="SuzukiPRORegular"/>
        </w:rPr>
        <w:t xml:space="preserve">. De aluminium uitlaatcover en subtiele aanpassingen aan het kuipwerk versterken de </w:t>
      </w:r>
      <w:r w:rsidR="00B83C0A">
        <w:rPr>
          <w:rFonts w:ascii="SuzukiPRORegular" w:hAnsi="SuzukiPRORegular"/>
        </w:rPr>
        <w:t>exclusieve u</w:t>
      </w:r>
      <w:r w:rsidRPr="569959F6">
        <w:rPr>
          <w:rFonts w:ascii="SuzukiPRORegular" w:hAnsi="SuzukiPRORegular"/>
        </w:rPr>
        <w:t>itstraling.</w:t>
      </w:r>
      <w:r w:rsidR="000656BB">
        <w:rPr>
          <w:rFonts w:ascii="SuzukiPRORegular" w:hAnsi="SuzukiPRORegular"/>
        </w:rPr>
        <w:t xml:space="preserve"> Verder zijn de modellen voorzien van een nieuw </w:t>
      </w:r>
      <w:proofErr w:type="spellStart"/>
      <w:r w:rsidR="007D39BA">
        <w:rPr>
          <w:rFonts w:ascii="SuzukiPRORegular" w:hAnsi="SuzukiPRORegular"/>
          <w:i/>
          <w:iCs/>
        </w:rPr>
        <w:t>eight-ball</w:t>
      </w:r>
      <w:proofErr w:type="spellEnd"/>
      <w:r w:rsidR="007D39BA">
        <w:rPr>
          <w:rFonts w:ascii="SuzukiPRORegular" w:hAnsi="SuzukiPRORegular"/>
        </w:rPr>
        <w:t xml:space="preserve"> logo. </w:t>
      </w:r>
    </w:p>
    <w:p w14:paraId="0084E220" w14:textId="6253C006" w:rsidR="569959F6" w:rsidRDefault="569959F6" w:rsidP="569959F6">
      <w:pPr>
        <w:rPr>
          <w:rFonts w:ascii="SuzukiPRORegular" w:hAnsi="SuzukiPRORegular"/>
        </w:rPr>
      </w:pPr>
    </w:p>
    <w:p w14:paraId="2E952CA2" w14:textId="6ADEE14D" w:rsidR="6D9FC1E8" w:rsidRDefault="6D9FC1E8" w:rsidP="569959F6">
      <w:r w:rsidRPr="569959F6">
        <w:rPr>
          <w:rFonts w:ascii="SuzukiPRORegular" w:hAnsi="SuzukiPRORegular"/>
          <w:b/>
          <w:bCs/>
        </w:rPr>
        <w:t>Modelonderscheid</w:t>
      </w:r>
      <w:r>
        <w:br/>
      </w:r>
      <w:r w:rsidRPr="569959F6">
        <w:rPr>
          <w:rFonts w:ascii="SuzukiPRORegular" w:hAnsi="SuzukiPRORegular"/>
        </w:rPr>
        <w:t xml:space="preserve">De GSX-8T is </w:t>
      </w:r>
      <w:r w:rsidR="000F7265">
        <w:rPr>
          <w:rFonts w:ascii="SuzukiPRORegular" w:hAnsi="SuzukiPRORegular"/>
        </w:rPr>
        <w:t>leverbaar vanaf 10.99</w:t>
      </w:r>
      <w:r w:rsidR="00220D9F">
        <w:rPr>
          <w:rFonts w:ascii="SuzukiPRORegular" w:hAnsi="SuzukiPRORegular"/>
        </w:rPr>
        <w:t>9</w:t>
      </w:r>
      <w:r w:rsidR="000F7265">
        <w:rPr>
          <w:rFonts w:ascii="SuzukiPRORegular" w:hAnsi="SuzukiPRORegular"/>
        </w:rPr>
        <w:t xml:space="preserve"> euro en is </w:t>
      </w:r>
      <w:r w:rsidRPr="569959F6">
        <w:rPr>
          <w:rFonts w:ascii="SuzukiPRORegular" w:hAnsi="SuzukiPRORegular"/>
        </w:rPr>
        <w:t xml:space="preserve">te herkennen aan zilverkleurige radiatorkappen met een rond GSX-8-logo en een comfortabel ‘Tuck </w:t>
      </w:r>
      <w:proofErr w:type="spellStart"/>
      <w:r w:rsidRPr="569959F6">
        <w:rPr>
          <w:rFonts w:ascii="SuzukiPRORegular" w:hAnsi="SuzukiPRORegular"/>
        </w:rPr>
        <w:t>and</w:t>
      </w:r>
      <w:proofErr w:type="spellEnd"/>
      <w:r w:rsidRPr="569959F6">
        <w:rPr>
          <w:rFonts w:ascii="SuzukiPRORegular" w:hAnsi="SuzukiPRORegular"/>
        </w:rPr>
        <w:t xml:space="preserve"> </w:t>
      </w:r>
      <w:proofErr w:type="spellStart"/>
      <w:r w:rsidRPr="569959F6">
        <w:rPr>
          <w:rFonts w:ascii="SuzukiPRORegular" w:hAnsi="SuzukiPRORegular"/>
        </w:rPr>
        <w:t>Roll</w:t>
      </w:r>
      <w:proofErr w:type="spellEnd"/>
      <w:r w:rsidRPr="569959F6">
        <w:rPr>
          <w:rFonts w:ascii="SuzukiPRORegular" w:hAnsi="SuzukiPRORegular"/>
        </w:rPr>
        <w:t xml:space="preserve">’ zadel. </w:t>
      </w:r>
      <w:r w:rsidR="007F0993">
        <w:rPr>
          <w:rFonts w:ascii="SuzukiPRORegular" w:hAnsi="SuzukiPRORegular"/>
        </w:rPr>
        <w:t>Slechts 500 euro boven de</w:t>
      </w:r>
      <w:r w:rsidRPr="569959F6">
        <w:rPr>
          <w:rFonts w:ascii="SuzukiPRORegular" w:hAnsi="SuzukiPRORegular"/>
        </w:rPr>
        <w:t xml:space="preserve"> GSX-</w:t>
      </w:r>
      <w:r w:rsidR="007F0993">
        <w:rPr>
          <w:rFonts w:ascii="SuzukiPRORegular" w:hAnsi="SuzukiPRORegular"/>
        </w:rPr>
        <w:t>8T gepositioneerd biedt d</w:t>
      </w:r>
      <w:r w:rsidRPr="5F2AC1D5">
        <w:rPr>
          <w:rFonts w:ascii="SuzukiPRORegular" w:hAnsi="SuzukiPRORegular"/>
        </w:rPr>
        <w:t>e GSX-8TT</w:t>
      </w:r>
      <w:r w:rsidRPr="569959F6">
        <w:rPr>
          <w:rFonts w:ascii="SuzukiPRORegular" w:hAnsi="SuzukiPRORegular"/>
        </w:rPr>
        <w:t xml:space="preserve"> extra windbescherming </w:t>
      </w:r>
      <w:r w:rsidR="00B77507">
        <w:rPr>
          <w:rFonts w:ascii="SuzukiPRORegular" w:hAnsi="SuzukiPRORegular"/>
        </w:rPr>
        <w:t xml:space="preserve">en een gestroomlijnder design </w:t>
      </w:r>
      <w:r w:rsidRPr="569959F6">
        <w:rPr>
          <w:rFonts w:ascii="SuzukiPRORegular" w:hAnsi="SuzukiPRORegular"/>
        </w:rPr>
        <w:t xml:space="preserve">dankzij een </w:t>
      </w:r>
      <w:proofErr w:type="spellStart"/>
      <w:r w:rsidRPr="569959F6">
        <w:rPr>
          <w:rFonts w:ascii="SuzukiPRORegular" w:hAnsi="SuzukiPRORegular"/>
        </w:rPr>
        <w:t>topkuip</w:t>
      </w:r>
      <w:proofErr w:type="spellEnd"/>
      <w:r w:rsidRPr="569959F6">
        <w:rPr>
          <w:rFonts w:ascii="SuzukiPRORegular" w:hAnsi="SuzukiPRORegular"/>
        </w:rPr>
        <w:t xml:space="preserve"> en </w:t>
      </w:r>
      <w:proofErr w:type="spellStart"/>
      <w:r w:rsidRPr="569959F6">
        <w:rPr>
          <w:rFonts w:ascii="SuzukiPRORegular" w:hAnsi="SuzukiPRORegular"/>
        </w:rPr>
        <w:t>onderkuip</w:t>
      </w:r>
      <w:proofErr w:type="spellEnd"/>
      <w:r w:rsidRPr="569959F6">
        <w:rPr>
          <w:rFonts w:ascii="SuzukiPRORegular" w:hAnsi="SuzukiPRORegular"/>
        </w:rPr>
        <w:t>, met geïntegreerde LED-</w:t>
      </w:r>
      <w:proofErr w:type="spellStart"/>
      <w:r w:rsidRPr="569959F6">
        <w:rPr>
          <w:rFonts w:ascii="SuzukiPRORegular" w:hAnsi="SuzukiPRORegular"/>
        </w:rPr>
        <w:t>dagrijverlichting</w:t>
      </w:r>
      <w:proofErr w:type="spellEnd"/>
      <w:r w:rsidRPr="569959F6">
        <w:rPr>
          <w:rFonts w:ascii="SuzukiPRORegular" w:hAnsi="SuzukiPRORegular"/>
        </w:rPr>
        <w:t xml:space="preserve"> en knipperlichten.</w:t>
      </w:r>
      <w:r w:rsidR="008C0F15">
        <w:rPr>
          <w:rFonts w:ascii="SuzukiPRORegular" w:hAnsi="SuzukiPRORegular"/>
        </w:rPr>
        <w:t xml:space="preserve"> </w:t>
      </w:r>
      <w:r w:rsidR="00B57FCD">
        <w:rPr>
          <w:rFonts w:ascii="SuzukiPRORegular" w:hAnsi="SuzukiPRORegular"/>
        </w:rPr>
        <w:t>Ook zijn de radiatorkappen in kleur gespoten</w:t>
      </w:r>
      <w:r w:rsidR="00D74DC2">
        <w:rPr>
          <w:rFonts w:ascii="SuzukiPRORegular" w:hAnsi="SuzukiPRORegular"/>
        </w:rPr>
        <w:t>,</w:t>
      </w:r>
      <w:r w:rsidR="005B3F97">
        <w:rPr>
          <w:rFonts w:ascii="SuzukiPRORegular" w:hAnsi="SuzukiPRORegular"/>
        </w:rPr>
        <w:t xml:space="preserve"> voor verder onderscheidt zorgt ten opzichte van de GSX-8T. </w:t>
      </w:r>
    </w:p>
    <w:p w14:paraId="6C0E2CF3" w14:textId="7C89606E" w:rsidR="569959F6" w:rsidRDefault="569959F6" w:rsidP="569959F6">
      <w:pPr>
        <w:rPr>
          <w:rFonts w:ascii="SuzukiPRORegular" w:hAnsi="SuzukiPRORegular"/>
        </w:rPr>
      </w:pPr>
    </w:p>
    <w:p w14:paraId="1128D91A" w14:textId="02B676C0" w:rsidR="6D9FC1E8" w:rsidRDefault="6D9FC1E8" w:rsidP="569959F6">
      <w:r w:rsidRPr="4ADE3D0B">
        <w:rPr>
          <w:rFonts w:ascii="SuzukiPRORegular" w:hAnsi="SuzukiPRORegular"/>
          <w:b/>
          <w:bCs/>
        </w:rPr>
        <w:t>Bekroonde techniek</w:t>
      </w:r>
      <w:r>
        <w:br/>
      </w:r>
      <w:r w:rsidRPr="4ADE3D0B">
        <w:rPr>
          <w:rFonts w:ascii="SuzukiPRORegular" w:hAnsi="SuzukiPRORegular"/>
        </w:rPr>
        <w:t>Beide modellen zijn gebaseerd op de GSX-8S, winnaar van diverse vergelijkingstests</w:t>
      </w:r>
      <w:r w:rsidR="00860CF2">
        <w:rPr>
          <w:rFonts w:ascii="SuzukiPRORegular" w:hAnsi="SuzukiPRORegular"/>
        </w:rPr>
        <w:t xml:space="preserve"> dankzij zijn uitgebalanceerde rijwielgedeelte, toegankelijke ergonomie en stabiele, wendbare rijgedrag.</w:t>
      </w:r>
      <w:r w:rsidR="00860CF2" w:rsidRPr="4ADE3D0B">
        <w:rPr>
          <w:rFonts w:ascii="SuzukiPRORegular" w:hAnsi="SuzukiPRORegular"/>
        </w:rPr>
        <w:t xml:space="preserve"> </w:t>
      </w:r>
      <w:r w:rsidR="00860CF2">
        <w:rPr>
          <w:rFonts w:ascii="SuzukiPRORegular" w:hAnsi="SuzukiPRORegular"/>
        </w:rPr>
        <w:t>H</w:t>
      </w:r>
      <w:r w:rsidRPr="4ADE3D0B">
        <w:rPr>
          <w:rFonts w:ascii="SuzukiPRORegular" w:hAnsi="SuzukiPRORegular"/>
        </w:rPr>
        <w:t xml:space="preserve">et 776cc </w:t>
      </w:r>
      <w:r w:rsidR="3071B302" w:rsidRPr="4ADE3D0B">
        <w:rPr>
          <w:rFonts w:ascii="SuzukiPRORegular" w:hAnsi="SuzukiPRORegular"/>
        </w:rPr>
        <w:t>DOHC-motorblok</w:t>
      </w:r>
      <w:r w:rsidRPr="4ADE3D0B">
        <w:rPr>
          <w:rFonts w:ascii="SuzukiPRORegular" w:hAnsi="SuzukiPRORegular"/>
        </w:rPr>
        <w:t xml:space="preserve"> met 270° ontstekingsinterval levert een V-</w:t>
      </w:r>
      <w:proofErr w:type="spellStart"/>
      <w:r w:rsidRPr="4ADE3D0B">
        <w:rPr>
          <w:rFonts w:ascii="SuzukiPRORegular" w:hAnsi="SuzukiPRORegular"/>
        </w:rPr>
        <w:t>twin</w:t>
      </w:r>
      <w:proofErr w:type="spellEnd"/>
      <w:r w:rsidRPr="4ADE3D0B">
        <w:rPr>
          <w:rFonts w:ascii="SuzukiPRORegular" w:hAnsi="SuzukiPRORegular"/>
        </w:rPr>
        <w:t xml:space="preserve">-achtig karakter en is uitgerust met Suzuki’s Cross </w:t>
      </w:r>
      <w:proofErr w:type="spellStart"/>
      <w:r w:rsidRPr="4ADE3D0B">
        <w:rPr>
          <w:rFonts w:ascii="SuzukiPRORegular" w:hAnsi="SuzukiPRORegular"/>
        </w:rPr>
        <w:t>Balancer</w:t>
      </w:r>
      <w:proofErr w:type="spellEnd"/>
      <w:r w:rsidRPr="4ADE3D0B">
        <w:rPr>
          <w:rFonts w:ascii="SuzukiPRORegular" w:hAnsi="SuzukiPRORegular"/>
        </w:rPr>
        <w:t xml:space="preserve">-technologie voor een </w:t>
      </w:r>
      <w:proofErr w:type="spellStart"/>
      <w:r w:rsidRPr="4ADE3D0B">
        <w:rPr>
          <w:rFonts w:ascii="SuzukiPRORegular" w:hAnsi="SuzukiPRORegular"/>
        </w:rPr>
        <w:t>trillingsvrije</w:t>
      </w:r>
      <w:proofErr w:type="spellEnd"/>
      <w:r w:rsidRPr="4ADE3D0B">
        <w:rPr>
          <w:rFonts w:ascii="SuzukiPRORegular" w:hAnsi="SuzukiPRORegular"/>
        </w:rPr>
        <w:t xml:space="preserve"> loop. De vering is sportief én comfortabel afgestemd, geschikt voor dagelijks gebruik en lange ritten.</w:t>
      </w:r>
    </w:p>
    <w:p w14:paraId="2AF0268A" w14:textId="04C67018" w:rsidR="569959F6" w:rsidRDefault="569959F6" w:rsidP="569959F6">
      <w:pPr>
        <w:rPr>
          <w:rFonts w:ascii="SuzukiPRORegular" w:hAnsi="SuzukiPRORegular"/>
        </w:rPr>
      </w:pPr>
    </w:p>
    <w:p w14:paraId="0E87AF07" w14:textId="1AF12FD6" w:rsidR="4ADE3D0B" w:rsidRDefault="4ADE3D0B">
      <w:r>
        <w:br w:type="page"/>
      </w:r>
    </w:p>
    <w:p w14:paraId="05A2CD11" w14:textId="26543A69" w:rsidR="6D9FC1E8" w:rsidRDefault="6D9FC1E8" w:rsidP="569959F6">
      <w:r w:rsidRPr="4ADE3D0B">
        <w:rPr>
          <w:rFonts w:ascii="SuzukiPRORegular" w:hAnsi="SuzukiPRORegular"/>
          <w:b/>
          <w:bCs/>
        </w:rPr>
        <w:lastRenderedPageBreak/>
        <w:t>Kleuren en garantie</w:t>
      </w:r>
      <w:r>
        <w:br/>
      </w:r>
      <w:r w:rsidRPr="4ADE3D0B">
        <w:rPr>
          <w:rFonts w:ascii="SuzukiPRORegular" w:hAnsi="SuzukiPRORegular"/>
        </w:rPr>
        <w:t>De GSX-8T is</w:t>
      </w:r>
      <w:r w:rsidR="609DB1FA" w:rsidRPr="4ADE3D0B">
        <w:rPr>
          <w:rFonts w:ascii="SuzukiPRORegular" w:hAnsi="SuzukiPRORegular"/>
        </w:rPr>
        <w:t xml:space="preserve"> beschikbaar in drie kleuren:</w:t>
      </w:r>
    </w:p>
    <w:p w14:paraId="4959AA76" w14:textId="32D4FC3A" w:rsidR="6D9FC1E8" w:rsidRDefault="609DB1FA" w:rsidP="4ADE3D0B">
      <w:pPr>
        <w:pStyle w:val="Lijstalinea"/>
        <w:numPr>
          <w:ilvl w:val="0"/>
          <w:numId w:val="2"/>
        </w:numPr>
        <w:rPr>
          <w:rFonts w:ascii="SuzukiPRORegular" w:hAnsi="SuzukiPRORegular"/>
        </w:rPr>
      </w:pPr>
      <w:r w:rsidRPr="4ADE3D0B">
        <w:rPr>
          <w:rFonts w:ascii="SuzukiPRORegular" w:hAnsi="SuzukiPRORegular"/>
        </w:rPr>
        <w:t xml:space="preserve">QSY - </w:t>
      </w:r>
      <w:r w:rsidR="6D9FC1E8" w:rsidRPr="4ADE3D0B">
        <w:rPr>
          <w:rFonts w:ascii="SuzukiPRORegular" w:hAnsi="SuzukiPRORegular"/>
        </w:rPr>
        <w:t xml:space="preserve">Candy </w:t>
      </w:r>
      <w:proofErr w:type="spellStart"/>
      <w:r w:rsidR="6D9FC1E8" w:rsidRPr="4ADE3D0B">
        <w:rPr>
          <w:rFonts w:ascii="SuzukiPRORegular" w:hAnsi="SuzukiPRORegular"/>
        </w:rPr>
        <w:t>Burnt</w:t>
      </w:r>
      <w:proofErr w:type="spellEnd"/>
      <w:r w:rsidR="6D9FC1E8" w:rsidRPr="4ADE3D0B">
        <w:rPr>
          <w:rFonts w:ascii="SuzukiPRORegular" w:hAnsi="SuzukiPRORegular"/>
        </w:rPr>
        <w:t xml:space="preserve"> Gold</w:t>
      </w:r>
    </w:p>
    <w:p w14:paraId="5ABA1242" w14:textId="64497220" w:rsidR="6D9FC1E8" w:rsidRDefault="78029DA2" w:rsidP="4ADE3D0B">
      <w:pPr>
        <w:pStyle w:val="Lijstalinea"/>
        <w:numPr>
          <w:ilvl w:val="0"/>
          <w:numId w:val="2"/>
        </w:numPr>
        <w:rPr>
          <w:rFonts w:ascii="SuzukiPRORegular" w:hAnsi="SuzukiPRORegular"/>
        </w:rPr>
      </w:pPr>
      <w:r w:rsidRPr="4ADE3D0B">
        <w:rPr>
          <w:rFonts w:ascii="SuzukiPRORegular" w:hAnsi="SuzukiPRORegular"/>
        </w:rPr>
        <w:t xml:space="preserve">QVP - </w:t>
      </w:r>
      <w:r w:rsidR="6D9FC1E8" w:rsidRPr="4ADE3D0B">
        <w:rPr>
          <w:rFonts w:ascii="SuzukiPRORegular" w:hAnsi="SuzukiPRORegular"/>
        </w:rPr>
        <w:t>Metallic Mat Steel Green</w:t>
      </w:r>
    </w:p>
    <w:p w14:paraId="55FFE68A" w14:textId="449A29E0" w:rsidR="6D9FC1E8" w:rsidRPr="00817D2A" w:rsidRDefault="6985D0EB" w:rsidP="4ADE3D0B">
      <w:pPr>
        <w:pStyle w:val="Lijstalinea"/>
        <w:numPr>
          <w:ilvl w:val="0"/>
          <w:numId w:val="2"/>
        </w:numPr>
        <w:rPr>
          <w:rFonts w:ascii="SuzukiPRORegular" w:hAnsi="SuzukiPRORegular"/>
          <w:lang w:val="en-US"/>
        </w:rPr>
      </w:pPr>
      <w:r w:rsidRPr="00817D2A">
        <w:rPr>
          <w:rFonts w:ascii="SuzukiPRORegular" w:hAnsi="SuzukiPRORegular"/>
          <w:lang w:val="en-US"/>
        </w:rPr>
        <w:t>YK</w:t>
      </w:r>
      <w:r w:rsidR="00DE7AC8">
        <w:rPr>
          <w:rFonts w:ascii="SuzukiPRORegular" w:hAnsi="SuzukiPRORegular"/>
          <w:lang w:val="en-US"/>
        </w:rPr>
        <w:t>V</w:t>
      </w:r>
      <w:r w:rsidRPr="00817D2A">
        <w:rPr>
          <w:rFonts w:ascii="SuzukiPRORegular" w:hAnsi="SuzukiPRORegular"/>
          <w:lang w:val="en-US"/>
        </w:rPr>
        <w:t xml:space="preserve"> - </w:t>
      </w:r>
      <w:r w:rsidR="6D9FC1E8" w:rsidRPr="00817D2A">
        <w:rPr>
          <w:rFonts w:ascii="SuzukiPRORegular" w:hAnsi="SuzukiPRORegular"/>
          <w:lang w:val="en-US"/>
        </w:rPr>
        <w:t xml:space="preserve">Metallic Mat Black No.2. </w:t>
      </w:r>
    </w:p>
    <w:p w14:paraId="691AFD5B" w14:textId="169882B3" w:rsidR="6D9FC1E8" w:rsidRDefault="6D9FC1E8" w:rsidP="4ADE3D0B">
      <w:pPr>
        <w:rPr>
          <w:rFonts w:ascii="SuzukiPRORegular" w:hAnsi="SuzukiPRORegular"/>
        </w:rPr>
      </w:pPr>
      <w:r w:rsidRPr="4ADE3D0B">
        <w:rPr>
          <w:rFonts w:ascii="SuzukiPRORegular" w:hAnsi="SuzukiPRORegular"/>
        </w:rPr>
        <w:t xml:space="preserve">De GSX-8TT is beschikbaar in </w:t>
      </w:r>
      <w:r w:rsidR="78E78A4D" w:rsidRPr="4ADE3D0B">
        <w:rPr>
          <w:rFonts w:ascii="SuzukiPRORegular" w:hAnsi="SuzukiPRORegular"/>
        </w:rPr>
        <w:t>twee kleuren:</w:t>
      </w:r>
    </w:p>
    <w:p w14:paraId="42F5E604" w14:textId="06DFB09B" w:rsidR="6D9FC1E8" w:rsidRDefault="78E78A4D" w:rsidP="4ADE3D0B">
      <w:pPr>
        <w:pStyle w:val="Lijstalinea"/>
        <w:numPr>
          <w:ilvl w:val="0"/>
          <w:numId w:val="1"/>
        </w:numPr>
        <w:rPr>
          <w:rFonts w:ascii="SuzukiPRORegular" w:hAnsi="SuzukiPRORegular"/>
        </w:rPr>
      </w:pPr>
      <w:r w:rsidRPr="4ADE3D0B">
        <w:rPr>
          <w:rFonts w:ascii="SuzukiPRORegular" w:hAnsi="SuzukiPRORegular"/>
        </w:rPr>
        <w:t xml:space="preserve">QU5 - </w:t>
      </w:r>
      <w:r w:rsidR="6D9FC1E8" w:rsidRPr="4ADE3D0B">
        <w:rPr>
          <w:rFonts w:ascii="SuzukiPRORegular" w:hAnsi="SuzukiPRORegular"/>
        </w:rPr>
        <w:t xml:space="preserve">Pearl Mat </w:t>
      </w:r>
      <w:proofErr w:type="spellStart"/>
      <w:r w:rsidR="6D9FC1E8" w:rsidRPr="4ADE3D0B">
        <w:rPr>
          <w:rFonts w:ascii="SuzukiPRORegular" w:hAnsi="SuzukiPRORegular"/>
        </w:rPr>
        <w:t>Shadow</w:t>
      </w:r>
      <w:proofErr w:type="spellEnd"/>
      <w:r w:rsidR="6D9FC1E8" w:rsidRPr="4ADE3D0B">
        <w:rPr>
          <w:rFonts w:ascii="SuzukiPRORegular" w:hAnsi="SuzukiPRORegular"/>
        </w:rPr>
        <w:t xml:space="preserve"> Green</w:t>
      </w:r>
    </w:p>
    <w:p w14:paraId="74E6F16D" w14:textId="10E0906C" w:rsidR="6D9FC1E8" w:rsidRDefault="59AD43E8" w:rsidP="4ADE3D0B">
      <w:pPr>
        <w:pStyle w:val="Lijstalinea"/>
        <w:numPr>
          <w:ilvl w:val="0"/>
          <w:numId w:val="1"/>
        </w:numPr>
        <w:rPr>
          <w:rFonts w:ascii="SuzukiPRORegular" w:hAnsi="SuzukiPRORegular"/>
        </w:rPr>
      </w:pPr>
      <w:r w:rsidRPr="4ADE3D0B">
        <w:rPr>
          <w:rFonts w:ascii="SuzukiPRORegular" w:hAnsi="SuzukiPRORegular"/>
        </w:rPr>
        <w:t xml:space="preserve">YVB - </w:t>
      </w:r>
      <w:proofErr w:type="spellStart"/>
      <w:r w:rsidR="6D9FC1E8" w:rsidRPr="4ADE3D0B">
        <w:rPr>
          <w:rFonts w:ascii="SuzukiPRORegular" w:hAnsi="SuzukiPRORegular"/>
        </w:rPr>
        <w:t>Glass</w:t>
      </w:r>
      <w:proofErr w:type="spellEnd"/>
      <w:r w:rsidR="6D9FC1E8" w:rsidRPr="4ADE3D0B">
        <w:rPr>
          <w:rFonts w:ascii="SuzukiPRORegular" w:hAnsi="SuzukiPRORegular"/>
        </w:rPr>
        <w:t xml:space="preserve"> </w:t>
      </w:r>
      <w:proofErr w:type="spellStart"/>
      <w:r w:rsidR="6D9FC1E8" w:rsidRPr="4ADE3D0B">
        <w:rPr>
          <w:rFonts w:ascii="SuzukiPRORegular" w:hAnsi="SuzukiPRORegular"/>
        </w:rPr>
        <w:t>Sparkle</w:t>
      </w:r>
      <w:proofErr w:type="spellEnd"/>
      <w:r w:rsidR="6D9FC1E8" w:rsidRPr="4ADE3D0B">
        <w:rPr>
          <w:rFonts w:ascii="SuzukiPRORegular" w:hAnsi="SuzukiPRORegular"/>
        </w:rPr>
        <w:t xml:space="preserve"> Black. </w:t>
      </w:r>
    </w:p>
    <w:p w14:paraId="5143E351" w14:textId="382D97BF" w:rsidR="6D9FC1E8" w:rsidRDefault="6D9FC1E8" w:rsidP="4ADE3D0B">
      <w:pPr>
        <w:rPr>
          <w:rFonts w:ascii="SuzukiPRORegular" w:hAnsi="SuzukiPRORegular"/>
        </w:rPr>
      </w:pPr>
      <w:r w:rsidRPr="4ADE3D0B">
        <w:rPr>
          <w:rFonts w:ascii="SuzukiPRORegular" w:hAnsi="SuzukiPRORegular"/>
        </w:rPr>
        <w:t>Beide modellen worden standaard geleverd met 6 jaar garantie en 6 jaar pechhulp.</w:t>
      </w:r>
    </w:p>
    <w:p w14:paraId="483991E1" w14:textId="0DFCCF3B" w:rsidR="6D9FC1E8" w:rsidRDefault="6D9FC1E8" w:rsidP="569959F6">
      <w:r w:rsidRPr="569959F6">
        <w:rPr>
          <w:rFonts w:ascii="SuzukiPRORegular" w:hAnsi="SuzukiPRORegular"/>
        </w:rPr>
        <w:t xml:space="preserve">De GSX-8T </w:t>
      </w:r>
      <w:r w:rsidR="00613FA1">
        <w:rPr>
          <w:rFonts w:ascii="SuzukiPRORegular" w:hAnsi="SuzukiPRORegular"/>
        </w:rPr>
        <w:t>is er vanaf 10.99</w:t>
      </w:r>
      <w:r w:rsidR="00220D9F">
        <w:rPr>
          <w:rFonts w:ascii="SuzukiPRORegular" w:hAnsi="SuzukiPRORegular"/>
        </w:rPr>
        <w:t>9</w:t>
      </w:r>
      <w:r w:rsidR="00613FA1">
        <w:rPr>
          <w:rFonts w:ascii="SuzukiPRORegular" w:hAnsi="SuzukiPRORegular"/>
        </w:rPr>
        <w:t xml:space="preserve"> euro </w:t>
      </w:r>
      <w:r w:rsidRPr="569959F6">
        <w:rPr>
          <w:rFonts w:ascii="SuzukiPRORegular" w:hAnsi="SuzukiPRORegular"/>
        </w:rPr>
        <w:t xml:space="preserve">en </w:t>
      </w:r>
      <w:r w:rsidR="00613FA1">
        <w:rPr>
          <w:rFonts w:ascii="SuzukiPRORegular" w:hAnsi="SuzukiPRORegular"/>
        </w:rPr>
        <w:t xml:space="preserve">de </w:t>
      </w:r>
      <w:r w:rsidRPr="569959F6">
        <w:rPr>
          <w:rFonts w:ascii="SuzukiPRORegular" w:hAnsi="SuzukiPRORegular"/>
        </w:rPr>
        <w:t xml:space="preserve">GSX-8TT </w:t>
      </w:r>
      <w:r w:rsidR="00613FA1">
        <w:rPr>
          <w:rFonts w:ascii="SuzukiPRORegular" w:hAnsi="SuzukiPRORegular"/>
        </w:rPr>
        <w:t>is er vanaf 11.</w:t>
      </w:r>
      <w:r w:rsidR="00220D9F">
        <w:rPr>
          <w:rFonts w:ascii="SuzukiPRORegular" w:hAnsi="SuzukiPRORegular"/>
        </w:rPr>
        <w:t>499</w:t>
      </w:r>
      <w:r w:rsidR="000721FD">
        <w:rPr>
          <w:rFonts w:ascii="SuzukiPRORegular" w:hAnsi="SuzukiPRORegular"/>
        </w:rPr>
        <w:t xml:space="preserve"> euro. </w:t>
      </w:r>
      <w:r w:rsidR="00E26626">
        <w:rPr>
          <w:rFonts w:ascii="SuzukiPRORegular" w:hAnsi="SuzukiPRORegular"/>
        </w:rPr>
        <w:t xml:space="preserve">Er </w:t>
      </w:r>
      <w:r w:rsidRPr="569959F6">
        <w:rPr>
          <w:rFonts w:ascii="SuzukiPRORegular" w:hAnsi="SuzukiPRORegular"/>
        </w:rPr>
        <w:t xml:space="preserve">zijn </w:t>
      </w:r>
      <w:r w:rsidR="00E26626">
        <w:rPr>
          <w:rFonts w:ascii="SuzukiPRORegular" w:hAnsi="SuzukiPRORegular"/>
        </w:rPr>
        <w:t>diverse</w:t>
      </w:r>
      <w:r w:rsidR="001D712A">
        <w:rPr>
          <w:rFonts w:ascii="SuzukiPRORegular" w:hAnsi="SuzukiPRORegular"/>
        </w:rPr>
        <w:t xml:space="preserve"> unieke</w:t>
      </w:r>
      <w:r w:rsidR="00E26626">
        <w:rPr>
          <w:rFonts w:ascii="SuzukiPRORegular" w:hAnsi="SuzukiPRORegular"/>
        </w:rPr>
        <w:t xml:space="preserve"> accessoires beschikbaar</w:t>
      </w:r>
      <w:r w:rsidR="00E91C8A">
        <w:rPr>
          <w:rFonts w:ascii="SuzukiPRORegular" w:hAnsi="SuzukiPRORegular"/>
        </w:rPr>
        <w:t xml:space="preserve">, raadpleeg hiervoor </w:t>
      </w:r>
      <w:hyperlink r:id="rId9" w:history="1">
        <w:r w:rsidR="00E91C8A" w:rsidRPr="00DC67AE">
          <w:rPr>
            <w:rStyle w:val="Hyperlink"/>
            <w:rFonts w:ascii="SuzukiPRORegular" w:hAnsi="SuzukiPRORegular"/>
          </w:rPr>
          <w:t>www.suzuki.nl</w:t>
        </w:r>
      </w:hyperlink>
      <w:r w:rsidR="00E91C8A">
        <w:rPr>
          <w:rFonts w:ascii="SuzukiPRORegular" w:hAnsi="SuzukiPRORegular"/>
        </w:rPr>
        <w:t xml:space="preserve">. </w:t>
      </w:r>
      <w:r w:rsidR="0024339D">
        <w:rPr>
          <w:rFonts w:ascii="SuzukiPRORegular" w:hAnsi="SuzukiPRORegular"/>
        </w:rPr>
        <w:t>De motorfietsen</w:t>
      </w:r>
      <w:r w:rsidRPr="5F2AC1D5">
        <w:rPr>
          <w:rFonts w:ascii="SuzukiPRORegular" w:hAnsi="SuzukiPRORegular"/>
        </w:rPr>
        <w:t xml:space="preserve"> zijn </w:t>
      </w:r>
      <w:r w:rsidR="707C70A2" w:rsidRPr="74576A21">
        <w:rPr>
          <w:rFonts w:ascii="SuzukiPRORegular" w:hAnsi="SuzukiPRORegular"/>
        </w:rPr>
        <w:t>medio</w:t>
      </w:r>
      <w:r w:rsidRPr="5F2AC1D5">
        <w:rPr>
          <w:rFonts w:ascii="SuzukiPRORegular" w:hAnsi="SuzukiPRORegular"/>
        </w:rPr>
        <w:t xml:space="preserve"> </w:t>
      </w:r>
      <w:r w:rsidRPr="569959F6">
        <w:rPr>
          <w:rFonts w:ascii="SuzukiPRORegular" w:hAnsi="SuzukiPRORegular"/>
        </w:rPr>
        <w:t>augustus te bewonderen bij de Suzuki-dealer.</w:t>
      </w:r>
      <w:r w:rsidR="00580046">
        <w:rPr>
          <w:rFonts w:ascii="SuzukiPRORegular" w:hAnsi="SuzukiPRORegular"/>
        </w:rPr>
        <w:t xml:space="preserve"> </w:t>
      </w:r>
    </w:p>
    <w:p w14:paraId="44592BD5" w14:textId="159A2363" w:rsidR="569959F6" w:rsidRDefault="569959F6" w:rsidP="569959F6">
      <w:pPr>
        <w:rPr>
          <w:rFonts w:ascii="SuzukiPRORegular" w:hAnsi="SuzukiPRORegular"/>
        </w:rPr>
      </w:pPr>
    </w:p>
    <w:p w14:paraId="29A00071" w14:textId="77777777" w:rsidR="00034A10" w:rsidRPr="000F537D" w:rsidRDefault="00034A10" w:rsidP="003A3864">
      <w:pPr>
        <w:rPr>
          <w:rFonts w:ascii="SuzukiPRORegular" w:hAnsi="SuzukiPRORegular"/>
        </w:rPr>
      </w:pPr>
    </w:p>
    <w:p w14:paraId="29A00072" w14:textId="7E62BAA0" w:rsidR="000F537D" w:rsidRPr="00C91288" w:rsidRDefault="000F537D" w:rsidP="4ADE3D0B">
      <w:pPr>
        <w:widowControl w:val="0"/>
        <w:suppressAutoHyphens/>
        <w:autoSpaceDE w:val="0"/>
        <w:autoSpaceDN w:val="0"/>
        <w:adjustRightInd w:val="0"/>
        <w:spacing w:after="160" w:line="278" w:lineRule="auto"/>
        <w:jc w:val="right"/>
        <w:rPr>
          <w:rFonts w:ascii="SuzukiPRORegular" w:eastAsia="Times New Roman" w:hAnsi="SuzukiPRORegular" w:cs="Arial"/>
          <w:kern w:val="2"/>
        </w:rPr>
      </w:pPr>
      <w:r w:rsidRPr="00C91288">
        <w:rPr>
          <w:rFonts w:ascii="SuzukiPRORegular" w:eastAsia="Times New Roman" w:hAnsi="SuzukiPRORegular" w:cs="Arial"/>
          <w:kern w:val="2"/>
        </w:rPr>
        <w:t xml:space="preserve">Vianen, </w:t>
      </w:r>
      <w:r w:rsidR="5F491BDF" w:rsidRPr="00C91288">
        <w:rPr>
          <w:rFonts w:ascii="SuzukiPRORegular" w:eastAsia="Times New Roman" w:hAnsi="SuzukiPRORegular" w:cs="Arial"/>
          <w:kern w:val="2"/>
        </w:rPr>
        <w:t>16</w:t>
      </w:r>
      <w:r>
        <w:rPr>
          <w:rFonts w:ascii="SuzukiPRORegular" w:eastAsia="Times New Roman" w:hAnsi="SuzukiPRORegular" w:cs="Arial"/>
          <w:kern w:val="2"/>
        </w:rPr>
        <w:t xml:space="preserve"> </w:t>
      </w:r>
      <w:r w:rsidR="003A3864">
        <w:rPr>
          <w:rFonts w:ascii="SuzukiPRORegular" w:eastAsia="Times New Roman" w:hAnsi="SuzukiPRORegular" w:cs="Arial"/>
          <w:kern w:val="2"/>
        </w:rPr>
        <w:t>juli</w:t>
      </w:r>
      <w:r w:rsidRPr="00C91288">
        <w:rPr>
          <w:rFonts w:ascii="SuzukiPRORegular" w:eastAsia="Times New Roman" w:hAnsi="SuzukiPRORegular" w:cs="Arial"/>
          <w:kern w:val="2"/>
        </w:rPr>
        <w:t xml:space="preserve"> 2025</w:t>
      </w:r>
    </w:p>
    <w:p w14:paraId="29A00073" w14:textId="77777777" w:rsidR="000F537D" w:rsidRPr="00C91288" w:rsidRDefault="000F537D" w:rsidP="000F537D">
      <w:pPr>
        <w:widowControl w:val="0"/>
        <w:tabs>
          <w:tab w:val="left" w:pos="-1440"/>
          <w:tab w:val="left" w:pos="-720"/>
          <w:tab w:val="left" w:pos="6255"/>
        </w:tabs>
        <w:suppressAutoHyphens/>
        <w:autoSpaceDE w:val="0"/>
        <w:autoSpaceDN w:val="0"/>
        <w:adjustRightInd w:val="0"/>
        <w:spacing w:after="160" w:line="278" w:lineRule="auto"/>
        <w:rPr>
          <w:rFonts w:ascii="SuzukiPRORegular" w:eastAsia="Times New Roman" w:hAnsi="SuzukiPRORegular" w:cs="Arial"/>
          <w:kern w:val="2"/>
        </w:rPr>
      </w:pPr>
    </w:p>
    <w:p w14:paraId="29A00074" w14:textId="77777777" w:rsidR="000F537D" w:rsidRPr="00C91288" w:rsidRDefault="000F537D" w:rsidP="000F537D">
      <w:pPr>
        <w:widowControl w:val="0"/>
        <w:pBdr>
          <w:bottom w:val="single" w:sz="4" w:space="1" w:color="auto"/>
        </w:pBdr>
        <w:tabs>
          <w:tab w:val="left" w:pos="-1440"/>
          <w:tab w:val="left" w:pos="-720"/>
        </w:tabs>
        <w:suppressAutoHyphens/>
        <w:autoSpaceDE w:val="0"/>
        <w:autoSpaceDN w:val="0"/>
        <w:adjustRightInd w:val="0"/>
        <w:spacing w:after="160" w:line="278" w:lineRule="auto"/>
        <w:rPr>
          <w:rFonts w:ascii="SuzukiPRORegular" w:eastAsia="Times New Roman" w:hAnsi="SuzukiPRORegular" w:cs="Arial"/>
          <w:kern w:val="2"/>
        </w:rPr>
      </w:pPr>
    </w:p>
    <w:p w14:paraId="29A00075" w14:textId="77777777" w:rsidR="000F537D" w:rsidRPr="00C91288" w:rsidRDefault="000F537D" w:rsidP="000F537D">
      <w:pPr>
        <w:widowControl w:val="0"/>
        <w:tabs>
          <w:tab w:val="left" w:pos="-1440"/>
          <w:tab w:val="left" w:pos="-720"/>
        </w:tabs>
        <w:suppressAutoHyphens/>
        <w:autoSpaceDE w:val="0"/>
        <w:autoSpaceDN w:val="0"/>
        <w:adjustRightInd w:val="0"/>
        <w:spacing w:after="160" w:line="278" w:lineRule="auto"/>
        <w:rPr>
          <w:rFonts w:ascii="SuzukiPRORegular" w:eastAsia="Times New Roman" w:hAnsi="SuzukiPRORegular" w:cs="Arial"/>
          <w:kern w:val="2"/>
        </w:rPr>
      </w:pPr>
    </w:p>
    <w:p w14:paraId="29A00076" w14:textId="77777777" w:rsidR="000F537D" w:rsidRPr="00C91288" w:rsidRDefault="000F537D" w:rsidP="000F537D">
      <w:pPr>
        <w:widowControl w:val="0"/>
        <w:tabs>
          <w:tab w:val="left" w:pos="-1440"/>
          <w:tab w:val="left" w:pos="-720"/>
        </w:tabs>
        <w:suppressAutoHyphens/>
        <w:autoSpaceDE w:val="0"/>
        <w:autoSpaceDN w:val="0"/>
        <w:adjustRightInd w:val="0"/>
        <w:spacing w:after="160" w:line="240" w:lineRule="atLeast"/>
        <w:rPr>
          <w:rFonts w:ascii="SuzukiPRORegular" w:eastAsia="Times New Roman" w:hAnsi="SuzukiPRORegular" w:cs="Arial"/>
          <w:kern w:val="2"/>
        </w:rPr>
      </w:pPr>
      <w:r w:rsidRPr="00C91288">
        <w:rPr>
          <w:rFonts w:ascii="SuzukiPRORegular" w:eastAsia="Times New Roman" w:hAnsi="SuzukiPRORegular" w:cs="Arial"/>
          <w:kern w:val="2"/>
        </w:rPr>
        <w:t>NIET VOOR PUBLICATIE:</w:t>
      </w:r>
    </w:p>
    <w:p w14:paraId="29A00077" w14:textId="77777777" w:rsidR="000F537D" w:rsidRPr="00C91288" w:rsidRDefault="000F537D" w:rsidP="000F537D">
      <w:pPr>
        <w:widowControl w:val="0"/>
        <w:tabs>
          <w:tab w:val="left" w:pos="-1440"/>
          <w:tab w:val="left" w:pos="-720"/>
        </w:tabs>
        <w:suppressAutoHyphens/>
        <w:autoSpaceDE w:val="0"/>
        <w:autoSpaceDN w:val="0"/>
        <w:adjustRightInd w:val="0"/>
        <w:spacing w:after="160" w:line="240" w:lineRule="atLeast"/>
        <w:rPr>
          <w:rFonts w:ascii="SuzukiPRORegular" w:eastAsia="Times New Roman" w:hAnsi="SuzukiPRORegular" w:cs="Arial"/>
          <w:kern w:val="2"/>
        </w:rPr>
      </w:pPr>
      <w:r w:rsidRPr="00C91288">
        <w:rPr>
          <w:rFonts w:ascii="SuzukiPRORegular" w:eastAsia="Times New Roman" w:hAnsi="SuzukiPRORegular" w:cs="Arial"/>
          <w:kern w:val="2"/>
        </w:rPr>
        <w:t>Voor meer informatie kunt u contact opnemen met:</w:t>
      </w:r>
    </w:p>
    <w:p w14:paraId="29A00078" w14:textId="77777777" w:rsidR="000F537D" w:rsidRPr="00C91288" w:rsidRDefault="000F537D" w:rsidP="000F537D">
      <w:pPr>
        <w:widowControl w:val="0"/>
        <w:tabs>
          <w:tab w:val="left" w:pos="-1440"/>
          <w:tab w:val="left" w:pos="-720"/>
        </w:tabs>
        <w:suppressAutoHyphens/>
        <w:autoSpaceDE w:val="0"/>
        <w:autoSpaceDN w:val="0"/>
        <w:adjustRightInd w:val="0"/>
        <w:spacing w:after="160" w:line="240" w:lineRule="atLeast"/>
        <w:rPr>
          <w:rFonts w:ascii="SuzukiPRORegular" w:eastAsia="Times New Roman" w:hAnsi="SuzukiPRORegular" w:cs="Arial"/>
          <w:kern w:val="2"/>
        </w:rPr>
      </w:pPr>
      <w:r w:rsidRPr="00C91288">
        <w:rPr>
          <w:rFonts w:ascii="SuzukiPRORegular" w:eastAsia="Times New Roman" w:hAnsi="SuzukiPRORegular" w:cs="Arial"/>
          <w:kern w:val="2"/>
        </w:rPr>
        <w:t>B.V. NIMAG, Kristiaan Wulffraat, Public Relations Manager</w:t>
      </w:r>
    </w:p>
    <w:p w14:paraId="29A00079" w14:textId="77777777" w:rsidR="000F537D" w:rsidRPr="00C91288" w:rsidRDefault="000F537D" w:rsidP="000F537D">
      <w:pPr>
        <w:widowControl w:val="0"/>
        <w:tabs>
          <w:tab w:val="left" w:pos="-1440"/>
          <w:tab w:val="left" w:pos="-720"/>
        </w:tabs>
        <w:suppressAutoHyphens/>
        <w:autoSpaceDE w:val="0"/>
        <w:autoSpaceDN w:val="0"/>
        <w:adjustRightInd w:val="0"/>
        <w:spacing w:after="160" w:line="240" w:lineRule="atLeast"/>
        <w:rPr>
          <w:rFonts w:ascii="SuzukiPRORegular" w:eastAsia="Aptos" w:hAnsi="SuzukiPRORegular" w:cs="Arial"/>
          <w:kern w:val="2"/>
        </w:rPr>
      </w:pPr>
      <w:r w:rsidRPr="00C91288">
        <w:rPr>
          <w:rFonts w:ascii="SuzukiPRORegular" w:eastAsia="Times New Roman" w:hAnsi="SuzukiPRORegular" w:cs="Arial"/>
          <w:kern w:val="2"/>
        </w:rPr>
        <w:t xml:space="preserve">telefoonnummer +31(0)6 12 99 52 00, </w:t>
      </w:r>
      <w:hyperlink r:id="rId10" w:history="1">
        <w:r w:rsidRPr="00C91288">
          <w:rPr>
            <w:rFonts w:ascii="SuzukiPRORegular" w:eastAsia="Times New Roman" w:hAnsi="SuzukiPRORegular" w:cs="Arial"/>
            <w:color w:val="0000FF"/>
            <w:kern w:val="2"/>
            <w:u w:val="single"/>
          </w:rPr>
          <w:t>pr@nimag.nl</w:t>
        </w:r>
      </w:hyperlink>
    </w:p>
    <w:p w14:paraId="29A0007A" w14:textId="77777777" w:rsidR="00666FBE" w:rsidRPr="000F537D" w:rsidRDefault="00666FBE" w:rsidP="00A83477">
      <w:pPr>
        <w:rPr>
          <w:rFonts w:ascii="SuzukiPRORegular" w:hAnsi="SuzukiPRORegular" w:cs="Arial"/>
        </w:rPr>
      </w:pPr>
    </w:p>
    <w:sectPr w:rsidR="00666FBE" w:rsidRPr="000F537D" w:rsidSect="00963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uzukiPRORegular">
    <w:panose1 w:val="020B0506040000020004"/>
    <w:charset w:val="00"/>
    <w:family w:val="swiss"/>
    <w:pitch w:val="variable"/>
    <w:sig w:usb0="A00002EF" w:usb1="5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C94"/>
    <w:multiLevelType w:val="hybridMultilevel"/>
    <w:tmpl w:val="AA3ADE96"/>
    <w:lvl w:ilvl="0" w:tplc="2FC04064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1A00"/>
    <w:multiLevelType w:val="multilevel"/>
    <w:tmpl w:val="758C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D5B2E"/>
    <w:multiLevelType w:val="hybridMultilevel"/>
    <w:tmpl w:val="FFFFFFFF"/>
    <w:lvl w:ilvl="0" w:tplc="6C380CF4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507043C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8608C3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51034C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F2A455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098A66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914AF6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7F2D9C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3907A9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1CF42D2"/>
    <w:multiLevelType w:val="multilevel"/>
    <w:tmpl w:val="834A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80306"/>
    <w:multiLevelType w:val="multilevel"/>
    <w:tmpl w:val="6B06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DC03C"/>
    <w:multiLevelType w:val="hybridMultilevel"/>
    <w:tmpl w:val="FFFFFFFF"/>
    <w:lvl w:ilvl="0" w:tplc="708E5C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C327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DAA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5E8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E45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6E2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E8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54B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45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E1242"/>
    <w:multiLevelType w:val="hybridMultilevel"/>
    <w:tmpl w:val="203AA1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83272"/>
    <w:multiLevelType w:val="multilevel"/>
    <w:tmpl w:val="FC64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FF5956"/>
    <w:multiLevelType w:val="hybridMultilevel"/>
    <w:tmpl w:val="903264DE"/>
    <w:lvl w:ilvl="0" w:tplc="9C14401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37DB9"/>
    <w:multiLevelType w:val="hybridMultilevel"/>
    <w:tmpl w:val="E2CC2B66"/>
    <w:lvl w:ilvl="0" w:tplc="B54CD1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01EEC"/>
    <w:multiLevelType w:val="hybridMultilevel"/>
    <w:tmpl w:val="F92CB6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32576"/>
    <w:multiLevelType w:val="hybridMultilevel"/>
    <w:tmpl w:val="B04AA5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027106">
    <w:abstractNumId w:val="2"/>
  </w:num>
  <w:num w:numId="2" w16cid:durableId="1244874725">
    <w:abstractNumId w:val="5"/>
  </w:num>
  <w:num w:numId="3" w16cid:durableId="592398039">
    <w:abstractNumId w:val="9"/>
  </w:num>
  <w:num w:numId="4" w16cid:durableId="1873028424">
    <w:abstractNumId w:val="3"/>
  </w:num>
  <w:num w:numId="5" w16cid:durableId="2115243216">
    <w:abstractNumId w:val="1"/>
  </w:num>
  <w:num w:numId="6" w16cid:durableId="823159709">
    <w:abstractNumId w:val="4"/>
  </w:num>
  <w:num w:numId="7" w16cid:durableId="866143594">
    <w:abstractNumId w:val="7"/>
  </w:num>
  <w:num w:numId="8" w16cid:durableId="305209661">
    <w:abstractNumId w:val="6"/>
  </w:num>
  <w:num w:numId="9" w16cid:durableId="1434787148">
    <w:abstractNumId w:val="11"/>
  </w:num>
  <w:num w:numId="10" w16cid:durableId="593636200">
    <w:abstractNumId w:val="10"/>
  </w:num>
  <w:num w:numId="11" w16cid:durableId="2124762750">
    <w:abstractNumId w:val="0"/>
  </w:num>
  <w:num w:numId="12" w16cid:durableId="267130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B4"/>
    <w:rsid w:val="00017BFD"/>
    <w:rsid w:val="00022CB0"/>
    <w:rsid w:val="00032A76"/>
    <w:rsid w:val="000346B8"/>
    <w:rsid w:val="00034A10"/>
    <w:rsid w:val="00050B0D"/>
    <w:rsid w:val="000656BB"/>
    <w:rsid w:val="000721FD"/>
    <w:rsid w:val="00073990"/>
    <w:rsid w:val="000A0D3B"/>
    <w:rsid w:val="000E02D4"/>
    <w:rsid w:val="000F2F01"/>
    <w:rsid w:val="000F537D"/>
    <w:rsid w:val="000F7265"/>
    <w:rsid w:val="00102EC8"/>
    <w:rsid w:val="00104503"/>
    <w:rsid w:val="00114EB4"/>
    <w:rsid w:val="00123348"/>
    <w:rsid w:val="001502B3"/>
    <w:rsid w:val="00152518"/>
    <w:rsid w:val="00157306"/>
    <w:rsid w:val="00171A0F"/>
    <w:rsid w:val="00185D49"/>
    <w:rsid w:val="00196CFE"/>
    <w:rsid w:val="001A3384"/>
    <w:rsid w:val="001B25C7"/>
    <w:rsid w:val="001D712A"/>
    <w:rsid w:val="00214519"/>
    <w:rsid w:val="00220D9F"/>
    <w:rsid w:val="00221B4A"/>
    <w:rsid w:val="0024339D"/>
    <w:rsid w:val="002665E7"/>
    <w:rsid w:val="00284EDB"/>
    <w:rsid w:val="002857DB"/>
    <w:rsid w:val="00285C75"/>
    <w:rsid w:val="00292DC9"/>
    <w:rsid w:val="002C60E6"/>
    <w:rsid w:val="002C682D"/>
    <w:rsid w:val="002D4CE7"/>
    <w:rsid w:val="002E42DE"/>
    <w:rsid w:val="002F0D61"/>
    <w:rsid w:val="003030B6"/>
    <w:rsid w:val="00313480"/>
    <w:rsid w:val="0032173E"/>
    <w:rsid w:val="00322FE0"/>
    <w:rsid w:val="00332CB6"/>
    <w:rsid w:val="00332EA8"/>
    <w:rsid w:val="00360EEF"/>
    <w:rsid w:val="00377533"/>
    <w:rsid w:val="003A3864"/>
    <w:rsid w:val="003A7508"/>
    <w:rsid w:val="003B10B4"/>
    <w:rsid w:val="003B3E4C"/>
    <w:rsid w:val="003B3F2C"/>
    <w:rsid w:val="003C2C42"/>
    <w:rsid w:val="003F3CDD"/>
    <w:rsid w:val="00417C2A"/>
    <w:rsid w:val="0048188B"/>
    <w:rsid w:val="00491572"/>
    <w:rsid w:val="0049158E"/>
    <w:rsid w:val="004B7902"/>
    <w:rsid w:val="004C4055"/>
    <w:rsid w:val="004D7E95"/>
    <w:rsid w:val="004E2C32"/>
    <w:rsid w:val="004E5B01"/>
    <w:rsid w:val="0050021E"/>
    <w:rsid w:val="00511669"/>
    <w:rsid w:val="0052625F"/>
    <w:rsid w:val="005352D0"/>
    <w:rsid w:val="005576E9"/>
    <w:rsid w:val="00580046"/>
    <w:rsid w:val="00582A4E"/>
    <w:rsid w:val="005A1F7B"/>
    <w:rsid w:val="005B3F97"/>
    <w:rsid w:val="005C41C3"/>
    <w:rsid w:val="005D5F5F"/>
    <w:rsid w:val="005F6A43"/>
    <w:rsid w:val="0060677D"/>
    <w:rsid w:val="00613FA1"/>
    <w:rsid w:val="00640D75"/>
    <w:rsid w:val="00660E12"/>
    <w:rsid w:val="00666FBE"/>
    <w:rsid w:val="00685B77"/>
    <w:rsid w:val="006A0374"/>
    <w:rsid w:val="006A7891"/>
    <w:rsid w:val="006B2671"/>
    <w:rsid w:val="006B712B"/>
    <w:rsid w:val="006C6A76"/>
    <w:rsid w:val="007535F5"/>
    <w:rsid w:val="00783CFC"/>
    <w:rsid w:val="00794A62"/>
    <w:rsid w:val="007D01D9"/>
    <w:rsid w:val="007D06BC"/>
    <w:rsid w:val="007D39BA"/>
    <w:rsid w:val="007E0513"/>
    <w:rsid w:val="007E0D11"/>
    <w:rsid w:val="007F0993"/>
    <w:rsid w:val="00817D2A"/>
    <w:rsid w:val="00823253"/>
    <w:rsid w:val="008271E2"/>
    <w:rsid w:val="00827E14"/>
    <w:rsid w:val="00841233"/>
    <w:rsid w:val="00860CF2"/>
    <w:rsid w:val="00863310"/>
    <w:rsid w:val="0089101C"/>
    <w:rsid w:val="008C0F15"/>
    <w:rsid w:val="008C5C33"/>
    <w:rsid w:val="008D4A93"/>
    <w:rsid w:val="00906098"/>
    <w:rsid w:val="00913ECD"/>
    <w:rsid w:val="0092406E"/>
    <w:rsid w:val="00926DF7"/>
    <w:rsid w:val="009310EA"/>
    <w:rsid w:val="00934249"/>
    <w:rsid w:val="00942EE4"/>
    <w:rsid w:val="0094602C"/>
    <w:rsid w:val="00951B92"/>
    <w:rsid w:val="00963D1B"/>
    <w:rsid w:val="00973F43"/>
    <w:rsid w:val="0097508F"/>
    <w:rsid w:val="009A6626"/>
    <w:rsid w:val="009A6FEC"/>
    <w:rsid w:val="009B032F"/>
    <w:rsid w:val="009B57D5"/>
    <w:rsid w:val="00A017AE"/>
    <w:rsid w:val="00A124CB"/>
    <w:rsid w:val="00A134D8"/>
    <w:rsid w:val="00A21FD9"/>
    <w:rsid w:val="00A31C8E"/>
    <w:rsid w:val="00A57DEE"/>
    <w:rsid w:val="00A62278"/>
    <w:rsid w:val="00A640B4"/>
    <w:rsid w:val="00A754B6"/>
    <w:rsid w:val="00A7760D"/>
    <w:rsid w:val="00A83477"/>
    <w:rsid w:val="00AA59E7"/>
    <w:rsid w:val="00AC59E5"/>
    <w:rsid w:val="00AD1E72"/>
    <w:rsid w:val="00AE7C99"/>
    <w:rsid w:val="00AF644F"/>
    <w:rsid w:val="00B02BBF"/>
    <w:rsid w:val="00B0400D"/>
    <w:rsid w:val="00B4381C"/>
    <w:rsid w:val="00B50D94"/>
    <w:rsid w:val="00B57FCD"/>
    <w:rsid w:val="00B63FB6"/>
    <w:rsid w:val="00B77507"/>
    <w:rsid w:val="00B80D98"/>
    <w:rsid w:val="00B83C0A"/>
    <w:rsid w:val="00B90189"/>
    <w:rsid w:val="00BE5EA7"/>
    <w:rsid w:val="00C06AA8"/>
    <w:rsid w:val="00C30D4C"/>
    <w:rsid w:val="00C314DD"/>
    <w:rsid w:val="00C664A1"/>
    <w:rsid w:val="00C73754"/>
    <w:rsid w:val="00C7763E"/>
    <w:rsid w:val="00C8557D"/>
    <w:rsid w:val="00C91288"/>
    <w:rsid w:val="00C94FA2"/>
    <w:rsid w:val="00CA0912"/>
    <w:rsid w:val="00CA7394"/>
    <w:rsid w:val="00CB6A83"/>
    <w:rsid w:val="00CC0A9F"/>
    <w:rsid w:val="00CC44B9"/>
    <w:rsid w:val="00CD1252"/>
    <w:rsid w:val="00CE01E2"/>
    <w:rsid w:val="00D03876"/>
    <w:rsid w:val="00D12115"/>
    <w:rsid w:val="00D26C87"/>
    <w:rsid w:val="00D3694F"/>
    <w:rsid w:val="00D42B44"/>
    <w:rsid w:val="00D5235B"/>
    <w:rsid w:val="00D543F4"/>
    <w:rsid w:val="00D62A20"/>
    <w:rsid w:val="00D74DC2"/>
    <w:rsid w:val="00D90C9B"/>
    <w:rsid w:val="00D94435"/>
    <w:rsid w:val="00DB1307"/>
    <w:rsid w:val="00DB2312"/>
    <w:rsid w:val="00DC6A44"/>
    <w:rsid w:val="00DD64BC"/>
    <w:rsid w:val="00DE7AC8"/>
    <w:rsid w:val="00DF04ED"/>
    <w:rsid w:val="00E01E5B"/>
    <w:rsid w:val="00E02FDD"/>
    <w:rsid w:val="00E03AF4"/>
    <w:rsid w:val="00E047FB"/>
    <w:rsid w:val="00E11FB5"/>
    <w:rsid w:val="00E26626"/>
    <w:rsid w:val="00E4568B"/>
    <w:rsid w:val="00E604B7"/>
    <w:rsid w:val="00E91C8A"/>
    <w:rsid w:val="00EA361F"/>
    <w:rsid w:val="00EB3BBB"/>
    <w:rsid w:val="00F648D5"/>
    <w:rsid w:val="00F814C3"/>
    <w:rsid w:val="00F84304"/>
    <w:rsid w:val="00F902B3"/>
    <w:rsid w:val="00FC179B"/>
    <w:rsid w:val="00FD4954"/>
    <w:rsid w:val="00FF21DF"/>
    <w:rsid w:val="05E9DB0C"/>
    <w:rsid w:val="06A3187A"/>
    <w:rsid w:val="09BF069B"/>
    <w:rsid w:val="0AD6F64C"/>
    <w:rsid w:val="1012D600"/>
    <w:rsid w:val="103F63AF"/>
    <w:rsid w:val="1E5049F0"/>
    <w:rsid w:val="1FC600B3"/>
    <w:rsid w:val="227EED5C"/>
    <w:rsid w:val="2553392A"/>
    <w:rsid w:val="27BB0E3C"/>
    <w:rsid w:val="29475829"/>
    <w:rsid w:val="2D50C1EA"/>
    <w:rsid w:val="3071B302"/>
    <w:rsid w:val="334C7426"/>
    <w:rsid w:val="3801E563"/>
    <w:rsid w:val="393D2EE3"/>
    <w:rsid w:val="410A0CA2"/>
    <w:rsid w:val="485D67B8"/>
    <w:rsid w:val="4992BF91"/>
    <w:rsid w:val="4A72F495"/>
    <w:rsid w:val="4ADE3D0B"/>
    <w:rsid w:val="4CB773DE"/>
    <w:rsid w:val="4DFFE11D"/>
    <w:rsid w:val="50F92453"/>
    <w:rsid w:val="527DB602"/>
    <w:rsid w:val="569959F6"/>
    <w:rsid w:val="59AD43E8"/>
    <w:rsid w:val="5E711792"/>
    <w:rsid w:val="5ED77CCE"/>
    <w:rsid w:val="5F2AC1D5"/>
    <w:rsid w:val="5F491BDF"/>
    <w:rsid w:val="609DB1FA"/>
    <w:rsid w:val="60E253EB"/>
    <w:rsid w:val="665C42B5"/>
    <w:rsid w:val="67094E13"/>
    <w:rsid w:val="6985D0EB"/>
    <w:rsid w:val="6B74855A"/>
    <w:rsid w:val="6CF38739"/>
    <w:rsid w:val="6D9FC1E8"/>
    <w:rsid w:val="6EA68356"/>
    <w:rsid w:val="707C70A2"/>
    <w:rsid w:val="7090CA63"/>
    <w:rsid w:val="736C751F"/>
    <w:rsid w:val="74576A21"/>
    <w:rsid w:val="755E5B36"/>
    <w:rsid w:val="78029DA2"/>
    <w:rsid w:val="78E78A4D"/>
    <w:rsid w:val="7AFF2A77"/>
    <w:rsid w:val="7B68C936"/>
    <w:rsid w:val="7B9DDD5F"/>
    <w:rsid w:val="7DCD847F"/>
    <w:rsid w:val="7FC7A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0058"/>
  <w15:chartTrackingRefBased/>
  <w15:docId w15:val="{30644582-9708-4F3C-AF3B-369EDC91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0513"/>
    <w:rPr>
      <w:sz w:val="24"/>
      <w:szCs w:val="24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kument1">
    <w:name w:val="Dokument 1"/>
    <w:rsid w:val="00666FBE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" w:eastAsia="Times New Roman" w:hAnsi="Courier"/>
      <w:sz w:val="24"/>
      <w:szCs w:val="24"/>
      <w:lang w:eastAsia="en-US"/>
    </w:rPr>
  </w:style>
  <w:style w:type="character" w:styleId="Hyperlink">
    <w:name w:val="Hyperlink"/>
    <w:rsid w:val="00666FBE"/>
    <w:rPr>
      <w:color w:val="0000FF"/>
      <w:u w:val="single"/>
    </w:rPr>
  </w:style>
  <w:style w:type="character" w:styleId="Onopgelostemelding">
    <w:name w:val="Unresolved Mention"/>
    <w:uiPriority w:val="99"/>
    <w:semiHidden/>
    <w:unhideWhenUsed/>
    <w:rsid w:val="0015730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0F537D"/>
    <w:pPr>
      <w:spacing w:after="160" w:line="278" w:lineRule="auto"/>
      <w:ind w:left="720"/>
      <w:contextualSpacing/>
    </w:pPr>
    <w:rPr>
      <w:rFonts w:ascii="Aptos" w:eastAsia="Aptos" w:hAnsi="Aptos"/>
      <w:kern w:val="2"/>
    </w:rPr>
  </w:style>
  <w:style w:type="paragraph" w:styleId="Revisie">
    <w:name w:val="Revision"/>
    <w:hidden/>
    <w:uiPriority w:val="99"/>
    <w:semiHidden/>
    <w:rsid w:val="00B90189"/>
    <w:rPr>
      <w:sz w:val="24"/>
      <w:szCs w:val="24"/>
      <w:lang w:val="nl-NL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240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2406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406E"/>
    <w:rPr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40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406E"/>
    <w:rPr>
      <w:b/>
      <w:bCs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0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r@nimag.n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uzuki.nl/motoren/accessoirekiez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Created xmlns="http://schemas.microsoft.com/sharepoint/v3/fields" xsi:nil="true"/>
    <lcf76f155ced4ddcb4097134ff3c332f xmlns="3ad022ef-d873-44fa-a9ae-289275e0dcd1">
      <Terms xmlns="http://schemas.microsoft.com/office/infopath/2007/PartnerControls"/>
    </lcf76f155ced4ddcb4097134ff3c332f>
    <TaxCatchAll xmlns="9c519d79-b362-4bad-b762-be5092e741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0C6C6A93DDA4E8344868232B5B93A" ma:contentTypeVersion="17" ma:contentTypeDescription="Een nieuw document maken." ma:contentTypeScope="" ma:versionID="0a6cef08416d767bdee75459025dcf00">
  <xsd:schema xmlns:xsd="http://www.w3.org/2001/XMLSchema" xmlns:xs="http://www.w3.org/2001/XMLSchema" xmlns:p="http://schemas.microsoft.com/office/2006/metadata/properties" xmlns:ns2="9c519d79-b362-4bad-b762-be5092e74149" xmlns:ns3="3ad022ef-d873-44fa-a9ae-289275e0dcd1" xmlns:ns4="http://schemas.microsoft.com/sharepoint/v3/fields" targetNamespace="http://schemas.microsoft.com/office/2006/metadata/properties" ma:root="true" ma:fieldsID="1a191a4fbf5ac0ed59de137fb75215d4" ns2:_="" ns3:_="" ns4:_="">
    <xsd:import namespace="9c519d79-b362-4bad-b762-be5092e74149"/>
    <xsd:import namespace="3ad022ef-d873-44fa-a9ae-289275e0dcd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4:_DCDateCreate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19d79-b362-4bad-b762-be5092e741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6cd89ac-e70e-446e-bb60-1377becfbd02}" ma:internalName="TaxCatchAll" ma:showField="CatchAllData" ma:web="9c519d79-b362-4bad-b762-be5092e741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022ef-d873-44fa-a9ae-289275e0d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4fd71fb-dbcb-4f81-8488-2735d95965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23" nillable="true" ma:displayName="Gemaakt op" ma:description="De datum waarop deze bron is gemaakt" ma:format="DateTime" ma:indexed="tru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EDC63-1BB9-4866-AC6A-865FDB42B6C1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ad022ef-d873-44fa-a9ae-289275e0dcd1"/>
    <ds:schemaRef ds:uri="9c519d79-b362-4bad-b762-be5092e74149"/>
  </ds:schemaRefs>
</ds:datastoreItem>
</file>

<file path=customXml/itemProps2.xml><?xml version="1.0" encoding="utf-8"?>
<ds:datastoreItem xmlns:ds="http://schemas.openxmlformats.org/officeDocument/2006/customXml" ds:itemID="{5F8251C9-432C-4311-BF52-6BF77E4BF2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E2EC8-D695-4635-9595-FFD15E6FD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19d79-b362-4bad-b762-be5092e74149"/>
    <ds:schemaRef ds:uri="3ad022ef-d873-44fa-a9ae-289275e0dcd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Louwman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Derk Evers</dc:creator>
  <cp:keywords/>
  <cp:lastModifiedBy>Esther van Sprang</cp:lastModifiedBy>
  <cp:revision>2</cp:revision>
  <cp:lastPrinted>2025-07-15T10:48:00Z</cp:lastPrinted>
  <dcterms:created xsi:type="dcterms:W3CDTF">2025-07-15T12:22:00Z</dcterms:created>
  <dcterms:modified xsi:type="dcterms:W3CDTF">2025-07-15T12:22:00Z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_DCDateCreated">
    <vt:lpwstr/>
  </property>
  <property fmtid="{D5CDD505-2E9C-101B-9397-08002B2CF9AE}" pid="5" name="ContentTypeId">
    <vt:lpwstr>0x010100FF70C6C6A93DDA4E8344868232B5B93A</vt:lpwstr>
  </property>
  <property fmtid="{D5CDD505-2E9C-101B-9397-08002B2CF9AE}" pid="6" name="MediaServiceImageTags">
    <vt:lpwstr/>
  </property>
</Properties>
</file>